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31" w:rsidRDefault="00C24B31" w:rsidP="00C24B31">
      <w:pPr>
        <w:jc w:val="center"/>
        <w:rPr>
          <w:rFonts w:ascii="Times New Roman CYR" w:hAnsi="Times New Roman CYR"/>
          <w:b/>
        </w:rPr>
      </w:pPr>
      <w:r>
        <w:rPr>
          <w:b/>
          <w:sz w:val="36"/>
          <w:szCs w:val="36"/>
        </w:rPr>
        <w:t xml:space="preserve">  </w:t>
      </w:r>
      <w:r w:rsidRPr="000119CA">
        <w:rPr>
          <w:rFonts w:ascii="Times New Roman CYR" w:hAnsi="Times New Roman CYR"/>
          <w:b/>
          <w:sz w:val="28"/>
          <w:szCs w:val="28"/>
        </w:rPr>
        <w:t xml:space="preserve">   </w:t>
      </w:r>
      <w:r>
        <w:rPr>
          <w:rFonts w:ascii="Times New Roman CYR" w:hAnsi="Times New Roman CYR"/>
          <w:b/>
        </w:rPr>
        <w:t>АДМИНИСТРАЦИЯ</w:t>
      </w:r>
    </w:p>
    <w:p w:rsidR="00C24B31" w:rsidRPr="000119CA" w:rsidRDefault="00C24B31" w:rsidP="00C24B31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ПОБЕДИНСКОГО  СЕЛЬСКОГО  ПОСЕЛЕНИЯ</w:t>
      </w:r>
    </w:p>
    <w:p w:rsidR="00C24B31" w:rsidRPr="000119CA" w:rsidRDefault="00C24B31" w:rsidP="00C24B3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</w:rPr>
      </w:pPr>
      <w:r w:rsidRPr="000119CA">
        <w:rPr>
          <w:rFonts w:ascii="Times New Roman CYR" w:hAnsi="Times New Roman CYR"/>
          <w:b/>
        </w:rPr>
        <w:t>Быковского муниципального района Волгоградской области</w:t>
      </w:r>
    </w:p>
    <w:p w:rsidR="00C24B31" w:rsidRPr="000119CA" w:rsidRDefault="00C24B31" w:rsidP="00C24B31"/>
    <w:p w:rsidR="00C24B31" w:rsidRPr="00DC19FB" w:rsidRDefault="00C24B31" w:rsidP="00C24B31">
      <w:pPr>
        <w:jc w:val="center"/>
        <w:rPr>
          <w:b/>
        </w:rPr>
      </w:pPr>
      <w:r w:rsidRPr="000119CA">
        <w:rPr>
          <w:b/>
        </w:rPr>
        <w:t>ПОСТАНОВЛЕНИЕ</w:t>
      </w:r>
    </w:p>
    <w:p w:rsidR="00C24B31" w:rsidRPr="000119CA" w:rsidRDefault="00C24B31" w:rsidP="00C24B31">
      <w:pPr>
        <w:rPr>
          <w:b/>
        </w:rPr>
      </w:pPr>
      <w:r w:rsidRPr="000119CA">
        <w:rPr>
          <w:b/>
        </w:rPr>
        <w:t xml:space="preserve">     от 14.11.2018 г.                                                                                      </w:t>
      </w:r>
      <w:r>
        <w:rPr>
          <w:b/>
        </w:rPr>
        <w:t xml:space="preserve">        </w:t>
      </w:r>
      <w:r w:rsidRPr="000119CA">
        <w:rPr>
          <w:b/>
        </w:rPr>
        <w:t xml:space="preserve">           № 105</w:t>
      </w:r>
    </w:p>
    <w:p w:rsidR="00C24B31" w:rsidRPr="000119CA" w:rsidRDefault="00C24B31" w:rsidP="00C24B31"/>
    <w:p w:rsidR="00C24B31" w:rsidRPr="000119CA" w:rsidRDefault="00C24B31" w:rsidP="00C24B31">
      <w:r w:rsidRPr="000119CA">
        <w:t>О мерах по усилению пожарной безопасности</w:t>
      </w:r>
    </w:p>
    <w:p w:rsidR="00C24B31" w:rsidRPr="000119CA" w:rsidRDefault="00C24B31" w:rsidP="00C24B31">
      <w:r w:rsidRPr="000119CA">
        <w:t>на территории Побединского сельского поселения</w:t>
      </w:r>
    </w:p>
    <w:p w:rsidR="00C24B31" w:rsidRPr="000119CA" w:rsidRDefault="00C24B31" w:rsidP="00C24B31">
      <w:r w:rsidRPr="000119CA">
        <w:t>в осеннее – зимний период 2018</w:t>
      </w:r>
      <w:r>
        <w:t>-</w:t>
      </w:r>
      <w:r w:rsidRPr="000119CA">
        <w:t>2019 г</w:t>
      </w:r>
      <w:r>
        <w:t>г</w:t>
      </w:r>
      <w:r w:rsidRPr="000119CA">
        <w:t>.</w:t>
      </w:r>
    </w:p>
    <w:p w:rsidR="00C24B31" w:rsidRPr="000119CA" w:rsidRDefault="00C24B31" w:rsidP="00C24B31"/>
    <w:p w:rsidR="00C24B31" w:rsidRDefault="00C24B31" w:rsidP="00C24B31">
      <w:pPr>
        <w:jc w:val="both"/>
      </w:pPr>
      <w:r w:rsidRPr="000119CA">
        <w:t xml:space="preserve">    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>
        <w:t>от 21.12.1994 № 69-ФЗ «О пожарной безопасности», руководствуясь Уставом Побединского сельского поселения, в</w:t>
      </w:r>
      <w:r w:rsidRPr="000119CA">
        <w:t xml:space="preserve"> целях предупреждения возникновения пожаров и оперативной организации их тушения в </w:t>
      </w:r>
      <w:proofErr w:type="gramStart"/>
      <w:r w:rsidRPr="000119CA">
        <w:t>осенне – зимний</w:t>
      </w:r>
      <w:proofErr w:type="gramEnd"/>
      <w:r w:rsidRPr="000119CA">
        <w:t xml:space="preserve"> период 201</w:t>
      </w:r>
      <w:r>
        <w:t>8-</w:t>
      </w:r>
      <w:r w:rsidRPr="000119CA">
        <w:t>201</w:t>
      </w:r>
      <w:r>
        <w:t>9</w:t>
      </w:r>
      <w:r w:rsidRPr="000119CA">
        <w:t xml:space="preserve"> г</w:t>
      </w:r>
      <w:r>
        <w:t>г.</w:t>
      </w:r>
      <w:r w:rsidRPr="000119CA">
        <w:t xml:space="preserve"> на территории Побединского сельского поселения,</w:t>
      </w:r>
    </w:p>
    <w:p w:rsidR="00C24B31" w:rsidRPr="000119CA" w:rsidRDefault="00C24B31" w:rsidP="00C24B31">
      <w:pPr>
        <w:jc w:val="both"/>
      </w:pPr>
    </w:p>
    <w:p w:rsidR="00C24B31" w:rsidRPr="000119CA" w:rsidRDefault="00C24B31" w:rsidP="00C24B31">
      <w:pPr>
        <w:jc w:val="both"/>
      </w:pPr>
      <w:r w:rsidRPr="000119CA">
        <w:t>Постановляю:</w:t>
      </w:r>
    </w:p>
    <w:p w:rsidR="00C24B31" w:rsidRPr="000119CA" w:rsidRDefault="00C24B31" w:rsidP="00C24B31">
      <w:pPr>
        <w:jc w:val="both"/>
      </w:pPr>
      <w:r w:rsidRPr="000119CA">
        <w:t xml:space="preserve">      1. Рекомендовать организациям независимо от их организационно-правовых форм и форм собственности, предпринимателям без образования юридического лица,</w:t>
      </w:r>
      <w:r>
        <w:t xml:space="preserve"> главам </w:t>
      </w:r>
      <w:proofErr w:type="gramStart"/>
      <w:r>
        <w:t>К(</w:t>
      </w:r>
      <w:proofErr w:type="gramEnd"/>
      <w:r>
        <w:t xml:space="preserve">Ф)Х </w:t>
      </w:r>
      <w:r w:rsidRPr="000119CA">
        <w:t xml:space="preserve"> принять меры по:</w:t>
      </w:r>
    </w:p>
    <w:p w:rsidR="00C24B31" w:rsidRPr="000119CA" w:rsidRDefault="00C24B31" w:rsidP="00C24B31">
      <w:pPr>
        <w:jc w:val="both"/>
      </w:pPr>
      <w:r w:rsidRPr="000119CA">
        <w:tab/>
        <w:t xml:space="preserve">обеспечению пожарной безопасности на подведомственных территориях, в населенных пунктах, на объектах, в том числе в жилищном фонде,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Pr="000119CA">
        <w:t>травмирования</w:t>
      </w:r>
      <w:proofErr w:type="spellEnd"/>
      <w:r w:rsidRPr="000119CA">
        <w:t xml:space="preserve"> людей при пожарах, в особенности детей;</w:t>
      </w:r>
    </w:p>
    <w:p w:rsidR="00C24B31" w:rsidRPr="000119CA" w:rsidRDefault="00C24B31" w:rsidP="00C24B31">
      <w:pPr>
        <w:jc w:val="both"/>
      </w:pPr>
      <w:r w:rsidRPr="000119CA">
        <w:tab/>
        <w:t>доведению посредством подворного обхода информации до жителей о необходимости очистки дымоходов от сажи, побелки на чердаках труб и стен, в которых проходят дымовые каналы, недопустимости эксплуатации неисправных печей и неисправного бытового электрооборудования и других теплогенерирующих устройств;</w:t>
      </w:r>
    </w:p>
    <w:p w:rsidR="00C24B31" w:rsidRPr="000119CA" w:rsidRDefault="00C24B31" w:rsidP="00C24B31">
      <w:pPr>
        <w:jc w:val="both"/>
      </w:pPr>
      <w:r w:rsidRPr="000119CA">
        <w:tab/>
        <w:t>проведению собраний населения по вопросам пожарной безопасности;</w:t>
      </w:r>
    </w:p>
    <w:p w:rsidR="00C24B31" w:rsidRPr="000119CA" w:rsidRDefault="00C24B31" w:rsidP="00C24B31">
      <w:pPr>
        <w:jc w:val="both"/>
      </w:pPr>
      <w:r w:rsidRPr="000119CA">
        <w:tab/>
        <w:t xml:space="preserve">проведению совещаний с руководителями сельского поселения, сельскохозяйственных предприятий,  пожарных подразделений, подразделения государственного пожарного надзора и других заинтересованных организаций по вопросам взаимодействия и </w:t>
      </w:r>
      <w:proofErr w:type="gramStart"/>
      <w:r w:rsidRPr="000119CA">
        <w:t>выработки</w:t>
      </w:r>
      <w:proofErr w:type="gramEnd"/>
      <w:r w:rsidRPr="000119CA">
        <w:t xml:space="preserve"> дополнительных мер с учетом местных особенностей, направленных на усиление пожарной безопасности и тушение пожаров на подведомственных территориях, а также проведения соответствующей корректировки ранее разработанных документов по пожарной безопасности;</w:t>
      </w:r>
    </w:p>
    <w:p w:rsidR="00C24B31" w:rsidRPr="000119CA" w:rsidRDefault="00C24B31" w:rsidP="00C24B31">
      <w:pPr>
        <w:jc w:val="both"/>
      </w:pPr>
      <w:r w:rsidRPr="000119CA">
        <w:tab/>
        <w:t>проведению очистки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так далее);</w:t>
      </w:r>
    </w:p>
    <w:p w:rsidR="00C24B31" w:rsidRPr="000119CA" w:rsidRDefault="00C24B31" w:rsidP="00C24B31">
      <w:pPr>
        <w:jc w:val="both"/>
      </w:pPr>
      <w:r w:rsidRPr="000119CA">
        <w:tab/>
        <w:t xml:space="preserve">запрещению использования противопожарных разрывов между зданиями и сооружениями, пожарных проездов и подъездов к зданиям и пожарным </w:t>
      </w:r>
      <w:proofErr w:type="spellStart"/>
      <w:r w:rsidRPr="000119CA">
        <w:t>водоисточникам</w:t>
      </w:r>
      <w:proofErr w:type="spellEnd"/>
      <w:r w:rsidRPr="000119CA">
        <w:t xml:space="preserve"> под складирование материалов, оборудования и для стоянки (парковки) транспорта, размещения скирд (стогов) грубых кормов и других горючих материалов, в том числе и под воздушными линиями электропередач;</w:t>
      </w:r>
    </w:p>
    <w:p w:rsidR="00C24B31" w:rsidRPr="000119CA" w:rsidRDefault="00C24B31" w:rsidP="00C24B31">
      <w:pPr>
        <w:jc w:val="both"/>
      </w:pPr>
      <w:r w:rsidRPr="000119CA">
        <w:tab/>
        <w:t>обеспечению освещения в темное время суток мест</w:t>
      </w:r>
      <w:r>
        <w:t xml:space="preserve"> нахождения пожарных гидрантов</w:t>
      </w:r>
      <w:r w:rsidRPr="000119CA">
        <w:t>, пожарного инвентаря, а также подъездов к пирсам пожарных водоемов, к входам в здания и сооружения;</w:t>
      </w:r>
    </w:p>
    <w:p w:rsidR="00C24B31" w:rsidRPr="000119CA" w:rsidRDefault="00C24B31" w:rsidP="00C24B31">
      <w:pPr>
        <w:jc w:val="both"/>
      </w:pPr>
      <w:r w:rsidRPr="000119CA">
        <w:lastRenderedPageBreak/>
        <w:tab/>
        <w:t>организации проверок исправности и работоспособности в зимних условиях пожарных водоемов и гидрантов (</w:t>
      </w:r>
      <w:proofErr w:type="spellStart"/>
      <w:r w:rsidRPr="000119CA">
        <w:t>водоисточников</w:t>
      </w:r>
      <w:proofErr w:type="spellEnd"/>
      <w:r w:rsidRPr="000119CA">
        <w:t>), а также состояния подъездов к ним и устранению имеющихся недостатков;</w:t>
      </w:r>
    </w:p>
    <w:p w:rsidR="00C24B31" w:rsidRPr="000119CA" w:rsidRDefault="00C24B31" w:rsidP="00C24B31">
      <w:pPr>
        <w:jc w:val="both"/>
      </w:pPr>
      <w:r w:rsidRPr="000119CA">
        <w:tab/>
        <w:t xml:space="preserve">организации в зимний период очистки от снега и льда колодцев пожарных гидрантов, дорог, проездов и подъездов к зданиям, сооружениям, открытым складам, наружным пожарным лестницам и </w:t>
      </w:r>
      <w:proofErr w:type="spellStart"/>
      <w:r w:rsidRPr="000119CA">
        <w:t>водоисточникам</w:t>
      </w:r>
      <w:proofErr w:type="spellEnd"/>
      <w:r w:rsidRPr="000119CA">
        <w:t>, используемым для целей пожаротушения;</w:t>
      </w:r>
    </w:p>
    <w:p w:rsidR="00C24B31" w:rsidRPr="000119CA" w:rsidRDefault="00C24B31" w:rsidP="00C24B31">
      <w:pPr>
        <w:jc w:val="both"/>
      </w:pPr>
      <w:r w:rsidRPr="000119CA">
        <w:tab/>
        <w:t>организации рассмотрения на заседаниях комиссий по предупреждению и ликвидации чрезвычайных ситуаций и обеспечению пожарной безопасности муниципальных образований проблемных вопросов, касающихся обеспечения пожарной безопасности, с заслушиванием руководителя органа местного самоуправления, организаций,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C24B31" w:rsidRPr="000119CA" w:rsidRDefault="00C24B31" w:rsidP="00C24B31">
      <w:pPr>
        <w:jc w:val="both"/>
      </w:pPr>
      <w:r w:rsidRPr="000119CA">
        <w:tab/>
        <w:t>сообщения в подразделение государственной противопожарной службы о случаях отключения участков водопроводной сети и гидрантов или уменьшении давления в сети ниже требуемого;</w:t>
      </w:r>
    </w:p>
    <w:p w:rsidR="00C24B31" w:rsidRPr="000119CA" w:rsidRDefault="00C24B31" w:rsidP="00C24B31">
      <w:pPr>
        <w:jc w:val="both"/>
      </w:pPr>
      <w:r w:rsidRPr="000119CA">
        <w:tab/>
        <w:t>определению перечня тяжелой техники для подводки к месту пожара пожарной и приспособленной техники в условиях снежных заносов;</w:t>
      </w:r>
    </w:p>
    <w:p w:rsidR="00C24B31" w:rsidRPr="000119CA" w:rsidRDefault="00C24B31" w:rsidP="00C24B31">
      <w:pPr>
        <w:jc w:val="both"/>
      </w:pPr>
      <w:r w:rsidRPr="000119CA">
        <w:t xml:space="preserve">            обеспечению надежными средствами связи места дислокации пожарной и приспособленной техники;</w:t>
      </w:r>
    </w:p>
    <w:p w:rsidR="00C24B31" w:rsidRPr="000119CA" w:rsidRDefault="00C24B31" w:rsidP="00C24B31">
      <w:pPr>
        <w:jc w:val="both"/>
      </w:pPr>
      <w:r w:rsidRPr="000119CA">
        <w:tab/>
        <w:t>созданию неприкосновенного запаса горюче-смазочных материалов для организации тушения пожаров и ликвидации чрезвычайных ситуаций.</w:t>
      </w:r>
    </w:p>
    <w:p w:rsidR="00C24B31" w:rsidRPr="000119CA" w:rsidRDefault="00C24B31" w:rsidP="00C24B31">
      <w:pPr>
        <w:jc w:val="both"/>
      </w:pPr>
      <w:r w:rsidRPr="000119CA">
        <w:tab/>
        <w:t xml:space="preserve">2. Рекомендовать руководителям организаций, собственникам жилья принять меры </w:t>
      </w:r>
      <w:proofErr w:type="gramStart"/>
      <w:r w:rsidRPr="000119CA">
        <w:t>по</w:t>
      </w:r>
      <w:proofErr w:type="gramEnd"/>
      <w:r w:rsidRPr="000119CA">
        <w:t>:</w:t>
      </w:r>
    </w:p>
    <w:p w:rsidR="00C24B31" w:rsidRPr="000119CA" w:rsidRDefault="00C24B31" w:rsidP="00C24B31">
      <w:pPr>
        <w:jc w:val="both"/>
      </w:pPr>
      <w:r w:rsidRPr="000119CA">
        <w:tab/>
        <w:t xml:space="preserve">организации очистки подвалов, чердаков от горючих веществ и материалов (сгораемого мусора и другого); </w:t>
      </w:r>
    </w:p>
    <w:p w:rsidR="00C24B31" w:rsidRPr="000119CA" w:rsidRDefault="00C24B31" w:rsidP="00C24B31">
      <w:pPr>
        <w:jc w:val="both"/>
      </w:pPr>
      <w:r w:rsidRPr="000119CA">
        <w:tab/>
        <w:t>взять на особый контроль вопросы обеспечения пожарной безопасности на объектах с массовым пребыванием людей;</w:t>
      </w:r>
    </w:p>
    <w:p w:rsidR="00C24B31" w:rsidRPr="000119CA" w:rsidRDefault="00C24B31" w:rsidP="00C24B31">
      <w:pPr>
        <w:jc w:val="both"/>
      </w:pPr>
      <w:r w:rsidRPr="000119CA">
        <w:tab/>
        <w:t>организовать проведение с учащимися и родителями на родительских собраниях бесед по предупреждению пожаров, возникающих в результате детской шалости с огнем;</w:t>
      </w:r>
    </w:p>
    <w:p w:rsidR="00C24B31" w:rsidRPr="000119CA" w:rsidRDefault="00C24B31" w:rsidP="00C24B31">
      <w:pPr>
        <w:jc w:val="both"/>
      </w:pPr>
      <w:r w:rsidRPr="000119CA">
        <w:tab/>
        <w:t>согласовать с территориальными органами Государственного пожарного надзора проведение на объектах мероприятий с массовым пребыванием людей, связанных с новогодними праздниками.</w:t>
      </w:r>
    </w:p>
    <w:p w:rsidR="00C24B31" w:rsidRPr="000119CA" w:rsidRDefault="00C24B31" w:rsidP="00C24B31">
      <w:pPr>
        <w:jc w:val="both"/>
      </w:pPr>
      <w:r w:rsidRPr="000119CA">
        <w:t xml:space="preserve">            3. Предложить территориальному органу Государственного пожарного надзора по обслуживанию Быковского района УГПН  ГУ МЧС России по Волгоградской области:</w:t>
      </w:r>
    </w:p>
    <w:p w:rsidR="00C24B31" w:rsidRPr="000119CA" w:rsidRDefault="00C24B31" w:rsidP="00C24B31">
      <w:pPr>
        <w:jc w:val="both"/>
      </w:pPr>
      <w:r w:rsidRPr="000119CA">
        <w:t xml:space="preserve">     а) усилить </w:t>
      </w:r>
      <w:proofErr w:type="gramStart"/>
      <w:r w:rsidRPr="000119CA">
        <w:t>контроль за</w:t>
      </w:r>
      <w:proofErr w:type="gramEnd"/>
      <w:r w:rsidRPr="000119CA">
        <w:t xml:space="preserve"> соблюдением правил пожарной безопасности на территории населенных пунктов поселения;</w:t>
      </w:r>
    </w:p>
    <w:p w:rsidR="00C24B31" w:rsidRPr="000119CA" w:rsidRDefault="00C24B31" w:rsidP="00C24B31">
      <w:pPr>
        <w:jc w:val="both"/>
      </w:pPr>
      <w:r w:rsidRPr="000119CA">
        <w:t xml:space="preserve">     б) регулярно информировать население через средства массовой информации о пожароопасной обстановке на территории Быковского муниципального района, произошедших пожарах и мерах пожарной безопасности.</w:t>
      </w:r>
    </w:p>
    <w:p w:rsidR="00C24B31" w:rsidRPr="000119CA" w:rsidRDefault="00C24B31" w:rsidP="00C24B31">
      <w:pPr>
        <w:jc w:val="both"/>
      </w:pPr>
      <w:r w:rsidRPr="000119CA">
        <w:t xml:space="preserve">         </w:t>
      </w:r>
      <w:r>
        <w:t xml:space="preserve"> </w:t>
      </w:r>
      <w:r w:rsidRPr="000119CA">
        <w:t xml:space="preserve">  4</w:t>
      </w:r>
      <w:r>
        <w:t xml:space="preserve">. </w:t>
      </w:r>
      <w:r w:rsidRPr="000119CA">
        <w:t>Рекомендовать руководителям организаций провести внеплановые противопожарные инструктажи с персоналом.</w:t>
      </w:r>
    </w:p>
    <w:p w:rsidR="00C24B31" w:rsidRPr="000119CA" w:rsidRDefault="00C24B31" w:rsidP="00C24B31">
      <w:pPr>
        <w:jc w:val="both"/>
      </w:pPr>
      <w:r w:rsidRPr="000119CA">
        <w:t xml:space="preserve">            5.</w:t>
      </w:r>
      <w:r>
        <w:t xml:space="preserve">  </w:t>
      </w:r>
      <w:proofErr w:type="gramStart"/>
      <w:r w:rsidRPr="000119CA">
        <w:t>Контроль за</w:t>
      </w:r>
      <w:proofErr w:type="gramEnd"/>
      <w:r w:rsidRPr="000119CA">
        <w:t xml:space="preserve"> исполнением данного постановления оставляю за собой.</w:t>
      </w:r>
    </w:p>
    <w:p w:rsidR="00C24B31" w:rsidRPr="000119CA" w:rsidRDefault="00C24B31" w:rsidP="00C24B31">
      <w:pPr>
        <w:jc w:val="both"/>
      </w:pPr>
      <w:r w:rsidRPr="000119CA">
        <w:t xml:space="preserve">            6. Данное постановление вступает в силу с момента его официального опубликования.</w:t>
      </w:r>
    </w:p>
    <w:p w:rsidR="00C24B31" w:rsidRPr="000119CA" w:rsidRDefault="00C24B31" w:rsidP="00C24B31">
      <w:pPr>
        <w:jc w:val="both"/>
      </w:pPr>
    </w:p>
    <w:p w:rsidR="00C24B31" w:rsidRPr="000119CA" w:rsidRDefault="00C24B31" w:rsidP="00C24B31">
      <w:pPr>
        <w:jc w:val="both"/>
        <w:rPr>
          <w:b/>
        </w:rPr>
      </w:pPr>
    </w:p>
    <w:p w:rsidR="00C24B31" w:rsidRPr="000119CA" w:rsidRDefault="00C24B31" w:rsidP="00C24B31">
      <w:pPr>
        <w:jc w:val="both"/>
        <w:rPr>
          <w:b/>
        </w:rPr>
      </w:pPr>
      <w:proofErr w:type="spellStart"/>
      <w:r w:rsidRPr="000119CA">
        <w:rPr>
          <w:b/>
        </w:rPr>
        <w:t>И.о</w:t>
      </w:r>
      <w:proofErr w:type="spellEnd"/>
      <w:r w:rsidRPr="000119CA">
        <w:rPr>
          <w:b/>
        </w:rPr>
        <w:t xml:space="preserve">. Главы  Побединского </w:t>
      </w:r>
    </w:p>
    <w:p w:rsidR="00C24B31" w:rsidRPr="000119CA" w:rsidRDefault="00C24B31" w:rsidP="00C24B31">
      <w:pPr>
        <w:jc w:val="both"/>
        <w:rPr>
          <w:b/>
        </w:rPr>
      </w:pPr>
      <w:r w:rsidRPr="000119CA">
        <w:rPr>
          <w:b/>
        </w:rPr>
        <w:t xml:space="preserve">         сельского поселения:                                                                Н.Г.Голованов</w:t>
      </w:r>
    </w:p>
    <w:p w:rsidR="0090312A" w:rsidRDefault="0090312A">
      <w:bookmarkStart w:id="0" w:name="_GoBack"/>
      <w:bookmarkEnd w:id="0"/>
    </w:p>
    <w:sectPr w:rsidR="0090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31"/>
    <w:rsid w:val="0090312A"/>
    <w:rsid w:val="00C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2018-11-14T11:35:00Z</dcterms:created>
  <dcterms:modified xsi:type="dcterms:W3CDTF">2018-11-14T11:36:00Z</dcterms:modified>
</cp:coreProperties>
</file>